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381209846"/>
        <w:placeholder>
          <w:docPart w:val="3472400D90A74001A43FF55620CBD3D9"/>
        </w:placeholder>
        <w15:appearance w15:val="hidden"/>
      </w:sdtPr>
      <w:sdtEndPr>
        <w:rPr>
          <w:rStyle w:val="USFSTyleChar"/>
          <w:sz w:val="52"/>
          <w:szCs w:val="52"/>
        </w:rPr>
      </w:sdtEndPr>
      <w:sdtContent>
        <w:p w:rsidR="00010D8D" w:rsidRPr="00BA2726" w:rsidRDefault="00BA2726" w:rsidP="00BA2726">
          <w:pPr>
            <w:pStyle w:val="USFSTyle"/>
            <w:rPr>
              <w:sz w:val="52"/>
              <w:szCs w:val="52"/>
            </w:rPr>
          </w:pPr>
          <w:r w:rsidRPr="00BA2726">
            <w:rPr>
              <w:noProof/>
              <w:sz w:val="52"/>
              <w:szCs w:val="52"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1D4F687C" wp14:editId="0A682EA6">
                <wp:simplePos x="0" y="0"/>
                <wp:positionH relativeFrom="margin">
                  <wp:posOffset>-194945</wp:posOffset>
                </wp:positionH>
                <wp:positionV relativeFrom="margin">
                  <wp:align>top</wp:align>
                </wp:positionV>
                <wp:extent cx="6795135" cy="1266825"/>
                <wp:effectExtent l="0" t="0" r="5715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02153" cy="1268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F73879" w:rsidRPr="00BA2726">
            <w:rPr>
              <w:rStyle w:val="USFSTyleChar"/>
              <w:sz w:val="52"/>
              <w:szCs w:val="52"/>
            </w:rPr>
            <w:t>Where to Go From Here</w:t>
          </w:r>
          <w:r w:rsidR="00C75AD5">
            <w:rPr>
              <w:rStyle w:val="USFSTyleChar"/>
              <w:sz w:val="52"/>
              <w:szCs w:val="52"/>
            </w:rPr>
            <w:t>: A Final Reflection</w:t>
          </w:r>
        </w:p>
      </w:sdtContent>
    </w:sdt>
    <w:tbl>
      <w:tblPr>
        <w:tblW w:w="5084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5487"/>
        <w:gridCol w:w="5489"/>
      </w:tblGrid>
      <w:tr w:rsidR="00010D8D" w:rsidTr="00FF3841">
        <w:trPr>
          <w:trHeight w:val="1260"/>
        </w:trPr>
        <w:tc>
          <w:tcPr>
            <w:tcW w:w="5485" w:type="dxa"/>
            <w:tcBorders>
              <w:left w:val="single" w:sz="4" w:space="0" w:color="32391C" w:themeColor="text2" w:themeShade="BF"/>
              <w:right w:val="single" w:sz="8" w:space="0" w:color="A5B592" w:themeColor="accent1"/>
            </w:tcBorders>
          </w:tcPr>
          <w:p w:rsidR="00010D8D" w:rsidRPr="008A1DF0" w:rsidRDefault="00482D04" w:rsidP="00F73879">
            <w:pPr>
              <w:pStyle w:val="USFSmallHeading"/>
              <w:rPr>
                <w:rFonts w:cs="Arial"/>
              </w:rPr>
            </w:pPr>
            <w:r w:rsidRPr="008A1DF0">
              <w:rPr>
                <w:rFonts w:cs="Arial"/>
              </w:rPr>
              <w:t>Materials Needed:</w:t>
            </w:r>
          </w:p>
          <w:p w:rsidR="00482D04" w:rsidRPr="007E208E" w:rsidRDefault="00F73879" w:rsidP="007E208E">
            <w:pPr>
              <w:pStyle w:val="Body"/>
              <w:numPr>
                <w:ilvl w:val="0"/>
                <w:numId w:val="17"/>
              </w:numPr>
              <w:rPr>
                <w:i/>
                <w:position w:val="2"/>
              </w:rPr>
            </w:pPr>
            <w:r w:rsidRPr="007E208E">
              <w:t>Copies of Our Fight Must Go On</w:t>
            </w:r>
            <w:r w:rsidR="007E208E" w:rsidRPr="007E208E">
              <w:rPr>
                <w:i/>
              </w:rPr>
              <w:t xml:space="preserve"> by Rene Maxwell. </w:t>
            </w:r>
            <w:r w:rsidR="007E208E" w:rsidRPr="00D81D64">
              <w:t>Can be found at the bottom of page below:</w:t>
            </w:r>
            <w:r w:rsidR="007E208E" w:rsidRPr="007E208E">
              <w:rPr>
                <w:i/>
              </w:rPr>
              <w:t xml:space="preserve"> </w:t>
            </w:r>
            <w:hyperlink r:id="rId9" w:history="1">
              <w:r w:rsidR="007E208E" w:rsidRPr="007E208E">
                <w:rPr>
                  <w:rStyle w:val="Hyperlink"/>
                </w:rPr>
                <w:t>http://economichumanrights.org/old_site/facepage/pages/renemaxwell.html</w:t>
              </w:r>
            </w:hyperlink>
          </w:p>
        </w:tc>
        <w:tc>
          <w:tcPr>
            <w:tcW w:w="5486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  <w15:appearance w15:val="hidden"/>
            </w:sdtPr>
            <w:sdtEndPr>
              <w:rPr>
                <w:rFonts w:ascii="Arial" w:hAnsi="Arial" w:cs="Arial"/>
              </w:rPr>
            </w:sdtEndPr>
            <w:sdtContent>
              <w:p w:rsidR="00F73879" w:rsidRPr="00F73879" w:rsidRDefault="00F73879" w:rsidP="00482D04">
                <w:pPr>
                  <w:spacing w:after="0"/>
                  <w:rPr>
                    <w:rStyle w:val="USFSmallHeadingChar"/>
                  </w:rPr>
                </w:pPr>
                <w:r>
                  <w:rPr>
                    <w:rStyle w:val="USFSmallHeadingChar"/>
                  </w:rPr>
                  <w:t>Learning Objectives:</w:t>
                </w:r>
              </w:p>
              <w:p w:rsidR="00F73879" w:rsidRPr="008A1DF0" w:rsidRDefault="000105A9" w:rsidP="00F73879">
                <w:pPr>
                  <w:spacing w:after="0"/>
                  <w:rPr>
                    <w:rFonts w:ascii="Arial" w:hAnsi="Arial" w:cs="Arial"/>
                  </w:rPr>
                </w:pPr>
                <w:r w:rsidRPr="008A1DF0">
                  <w:rPr>
                    <w:rFonts w:ascii="Arial" w:hAnsi="Arial" w:cs="Arial"/>
                  </w:rPr>
                  <w:t xml:space="preserve">1.  </w:t>
                </w:r>
                <w:r w:rsidR="00F73879" w:rsidRPr="008A1DF0">
                  <w:rPr>
                    <w:rFonts w:ascii="Arial" w:hAnsi="Arial" w:cs="Arial"/>
                  </w:rPr>
                  <w:t xml:space="preserve">Students </w:t>
                </w:r>
                <w:r w:rsidR="004C1482" w:rsidRPr="008A1DF0">
                  <w:rPr>
                    <w:rFonts w:ascii="Arial" w:hAnsi="Arial" w:cs="Arial"/>
                  </w:rPr>
                  <w:t xml:space="preserve">will </w:t>
                </w:r>
                <w:r w:rsidR="007E208E">
                  <w:rPr>
                    <w:rFonts w:ascii="Arial" w:hAnsi="Arial" w:cs="Arial"/>
                  </w:rPr>
                  <w:t>develop</w:t>
                </w:r>
                <w:r w:rsidR="00F73879" w:rsidRPr="008A1DF0">
                  <w:rPr>
                    <w:rFonts w:ascii="Arial" w:hAnsi="Arial" w:cs="Arial"/>
                  </w:rPr>
                  <w:t xml:space="preserve"> connections between </w:t>
                </w:r>
                <w:r w:rsidR="007E208E">
                  <w:rPr>
                    <w:rFonts w:ascii="Arial" w:hAnsi="Arial" w:cs="Arial"/>
                  </w:rPr>
                  <w:t xml:space="preserve">their </w:t>
                </w:r>
                <w:r w:rsidR="00F73879" w:rsidRPr="008A1DF0">
                  <w:rPr>
                    <w:rFonts w:ascii="Arial" w:hAnsi="Arial" w:cs="Arial"/>
                  </w:rPr>
                  <w:t xml:space="preserve">service-learning </w:t>
                </w:r>
                <w:r w:rsidR="007E208E" w:rsidRPr="008A1DF0">
                  <w:rPr>
                    <w:rFonts w:ascii="Arial" w:hAnsi="Arial" w:cs="Arial"/>
                  </w:rPr>
                  <w:t>experiences</w:t>
                </w:r>
                <w:r w:rsidR="00F73879" w:rsidRPr="008A1DF0">
                  <w:rPr>
                    <w:rFonts w:ascii="Arial" w:hAnsi="Arial" w:cs="Arial"/>
                  </w:rPr>
                  <w:t xml:space="preserve"> to class content</w:t>
                </w:r>
                <w:r w:rsidR="007E208E">
                  <w:rPr>
                    <w:rFonts w:ascii="Arial" w:hAnsi="Arial" w:cs="Arial"/>
                  </w:rPr>
                  <w:t xml:space="preserve">. They will experience </w:t>
                </w:r>
                <w:r w:rsidR="00F73879" w:rsidRPr="008A1DF0">
                  <w:rPr>
                    <w:rFonts w:ascii="Arial" w:hAnsi="Arial" w:cs="Arial"/>
                  </w:rPr>
                  <w:t>personal growth through conversation and personal reflection</w:t>
                </w:r>
                <w:r w:rsidR="000B639D" w:rsidRPr="008A1DF0">
                  <w:rPr>
                    <w:rFonts w:ascii="Arial" w:hAnsi="Arial" w:cs="Arial"/>
                  </w:rPr>
                  <w:t>.</w:t>
                </w:r>
              </w:p>
              <w:p w:rsidR="00F73879" w:rsidRPr="008A1DF0" w:rsidRDefault="000105A9" w:rsidP="00F73879">
                <w:pPr>
                  <w:spacing w:after="0"/>
                  <w:rPr>
                    <w:rFonts w:ascii="Arial" w:hAnsi="Arial" w:cs="Arial"/>
                  </w:rPr>
                </w:pPr>
                <w:r w:rsidRPr="008A1DF0">
                  <w:rPr>
                    <w:rFonts w:ascii="Arial" w:hAnsi="Arial" w:cs="Arial"/>
                  </w:rPr>
                  <w:t xml:space="preserve">2.  </w:t>
                </w:r>
                <w:r w:rsidR="00F73879" w:rsidRPr="008A1DF0">
                  <w:rPr>
                    <w:rFonts w:ascii="Arial" w:hAnsi="Arial" w:cs="Arial"/>
                  </w:rPr>
                  <w:t>Students will conceptualize goals for service-learning in the future</w:t>
                </w:r>
                <w:r w:rsidR="000B639D" w:rsidRPr="008A1DF0">
                  <w:rPr>
                    <w:rFonts w:ascii="Arial" w:hAnsi="Arial" w:cs="Arial"/>
                  </w:rPr>
                  <w:t>.</w:t>
                </w:r>
              </w:p>
              <w:p w:rsidR="00010D8D" w:rsidRDefault="000105A9" w:rsidP="007E208E">
                <w:pPr>
                  <w:spacing w:after="0"/>
                </w:pPr>
                <w:r w:rsidRPr="008A1DF0">
                  <w:rPr>
                    <w:rFonts w:ascii="Arial" w:hAnsi="Arial" w:cs="Arial"/>
                  </w:rPr>
                  <w:t xml:space="preserve">3.  </w:t>
                </w:r>
                <w:r w:rsidR="00F73879" w:rsidRPr="008A1DF0">
                  <w:rPr>
                    <w:rFonts w:ascii="Arial" w:hAnsi="Arial" w:cs="Arial"/>
                  </w:rPr>
                  <w:t xml:space="preserve">Students will address </w:t>
                </w:r>
                <w:r w:rsidR="007E208E">
                  <w:rPr>
                    <w:rFonts w:ascii="Arial" w:hAnsi="Arial" w:cs="Arial"/>
                  </w:rPr>
                  <w:t xml:space="preserve">their University’s mission </w:t>
                </w:r>
                <w:r w:rsidR="00F73879" w:rsidRPr="008A1DF0">
                  <w:rPr>
                    <w:rFonts w:ascii="Arial" w:hAnsi="Arial" w:cs="Arial"/>
                  </w:rPr>
                  <w:t>reflect on how it appl</w:t>
                </w:r>
                <w:r w:rsidR="000B639D" w:rsidRPr="008A1DF0">
                  <w:rPr>
                    <w:rFonts w:ascii="Arial" w:hAnsi="Arial" w:cs="Arial"/>
                  </w:rPr>
                  <w:t xml:space="preserve">ies to service-learning at the organization of service. </w:t>
                </w:r>
              </w:p>
            </w:sdtContent>
          </w:sdt>
        </w:tc>
      </w:tr>
    </w:tbl>
    <w:p w:rsidR="00010D8D" w:rsidRPr="004C1482" w:rsidRDefault="00482D04">
      <w:pPr>
        <w:pStyle w:val="Heading2"/>
        <w:rPr>
          <w:b/>
        </w:rPr>
      </w:pPr>
      <w:r w:rsidRPr="004C1482">
        <w:rPr>
          <w:b/>
        </w:rPr>
        <w:t>Overview:</w:t>
      </w:r>
    </w:p>
    <w:p w:rsidR="008A1DF0" w:rsidRDefault="008A1DF0" w:rsidP="008A1DF0">
      <w:pPr>
        <w:spacing w:after="0"/>
        <w:ind w:left="0"/>
        <w:jc w:val="both"/>
        <w:rPr>
          <w:rFonts w:ascii="Arial" w:hAnsi="Arial" w:cs="Arial"/>
        </w:rPr>
      </w:pPr>
      <w:r w:rsidRPr="007E208E">
        <w:rPr>
          <w:rFonts w:ascii="Arial" w:hAnsi="Arial" w:cs="Arial"/>
        </w:rPr>
        <w:t>This Reflection is a good time for students to analyze and think back on their experiences over the course of the semester with the organization of service.</w:t>
      </w:r>
    </w:p>
    <w:p w:rsidR="007E208E" w:rsidRPr="007E208E" w:rsidRDefault="007E208E" w:rsidP="008A1DF0">
      <w:pPr>
        <w:spacing w:after="0"/>
        <w:ind w:left="0"/>
        <w:jc w:val="both"/>
        <w:rPr>
          <w:rFonts w:ascii="Arial" w:hAnsi="Arial" w:cs="Arial"/>
        </w:rPr>
      </w:pPr>
    </w:p>
    <w:p w:rsidR="00763138" w:rsidRPr="007E208E" w:rsidRDefault="008A1DF0" w:rsidP="007E208E">
      <w:pPr>
        <w:pStyle w:val="Body"/>
        <w:rPr>
          <w:i/>
        </w:rPr>
      </w:pPr>
      <w:r w:rsidRPr="007E208E">
        <w:t>Read poem to y</w:t>
      </w:r>
      <w:r w:rsidR="00763138" w:rsidRPr="007E208E">
        <w:t>ourself</w:t>
      </w:r>
      <w:r w:rsidRPr="007E208E">
        <w:t xml:space="preserve"> and then aloud</w:t>
      </w:r>
      <w:r w:rsidR="007E208E">
        <w:t xml:space="preserve"> with students.</w:t>
      </w:r>
    </w:p>
    <w:p w:rsidR="00763138" w:rsidRPr="007E208E" w:rsidRDefault="007E208E" w:rsidP="007E208E">
      <w:pPr>
        <w:pStyle w:val="Body"/>
        <w:rPr>
          <w:i/>
        </w:rPr>
      </w:pPr>
      <w:r>
        <w:t>Lead into the discussion q</w:t>
      </w:r>
      <w:r w:rsidR="00763138" w:rsidRPr="007E208E">
        <w:t>uestions</w:t>
      </w:r>
      <w:r>
        <w:t xml:space="preserve"> and allow for conversation between students.</w:t>
      </w:r>
    </w:p>
    <w:p w:rsidR="00763138" w:rsidRPr="007E208E" w:rsidRDefault="007E208E" w:rsidP="007E208E">
      <w:pPr>
        <w:pStyle w:val="Body"/>
        <w:rPr>
          <w:i/>
        </w:rPr>
      </w:pPr>
      <w:r>
        <w:t>Closing questions and comments.</w:t>
      </w:r>
    </w:p>
    <w:p w:rsidR="00010D8D" w:rsidRPr="00C75AD5" w:rsidRDefault="00482D04">
      <w:pPr>
        <w:pStyle w:val="Heading2"/>
        <w:rPr>
          <w:rFonts w:ascii="Arial" w:hAnsi="Arial" w:cs="Arial"/>
          <w:b/>
        </w:rPr>
      </w:pPr>
      <w:r w:rsidRPr="008A1DF0">
        <w:rPr>
          <w:rFonts w:ascii="Arial" w:hAnsi="Arial" w:cs="Arial"/>
          <w:b/>
        </w:rPr>
        <w:t>Discussion Questions:</w:t>
      </w:r>
    </w:p>
    <w:p w:rsidR="00763138" w:rsidRPr="007E208E" w:rsidRDefault="00C854AD" w:rsidP="007E208E">
      <w:pPr>
        <w:pStyle w:val="Body"/>
        <w:numPr>
          <w:ilvl w:val="0"/>
          <w:numId w:val="13"/>
        </w:numPr>
        <w:rPr>
          <w:i/>
        </w:rPr>
      </w:pPr>
      <w:r>
        <w:t>What were your i</w:t>
      </w:r>
      <w:r w:rsidR="00763138" w:rsidRPr="007E208E">
        <w:t>nitial Reactions?</w:t>
      </w:r>
    </w:p>
    <w:p w:rsidR="00763138" w:rsidRPr="007E208E" w:rsidRDefault="00C854AD" w:rsidP="007E208E">
      <w:pPr>
        <w:pStyle w:val="Body"/>
        <w:numPr>
          <w:ilvl w:val="0"/>
          <w:numId w:val="13"/>
        </w:numPr>
        <w:rPr>
          <w:i/>
        </w:rPr>
      </w:pPr>
      <w:r>
        <w:t>Were there any l</w:t>
      </w:r>
      <w:r w:rsidR="00763138" w:rsidRPr="007E208E">
        <w:t>ines that stood out, why?</w:t>
      </w:r>
    </w:p>
    <w:p w:rsidR="00763138" w:rsidRPr="007E208E" w:rsidRDefault="00763138" w:rsidP="007E208E">
      <w:pPr>
        <w:pStyle w:val="Body"/>
        <w:numPr>
          <w:ilvl w:val="0"/>
          <w:numId w:val="13"/>
        </w:numPr>
        <w:rPr>
          <w:i/>
        </w:rPr>
      </w:pPr>
      <w:r w:rsidRPr="007E208E">
        <w:t xml:space="preserve">How does this </w:t>
      </w:r>
      <w:r w:rsidR="008A1DF0" w:rsidRPr="007E208E">
        <w:t xml:space="preserve">poem </w:t>
      </w:r>
      <w:r w:rsidRPr="007E208E">
        <w:t xml:space="preserve">apply to service-learning? Service-learning at </w:t>
      </w:r>
      <w:r w:rsidR="008A1DF0" w:rsidRPr="007E208E">
        <w:softHyphen/>
        <w:t xml:space="preserve">the organization of service? </w:t>
      </w:r>
      <w:r w:rsidRPr="007E208E">
        <w:t xml:space="preserve">The </w:t>
      </w:r>
      <w:r w:rsidR="008A1DF0" w:rsidRPr="007E208E">
        <w:t>University’s</w:t>
      </w:r>
      <w:r w:rsidR="004C1482" w:rsidRPr="007E208E">
        <w:t xml:space="preserve"> </w:t>
      </w:r>
      <w:r w:rsidRPr="007E208E">
        <w:t>Mission?</w:t>
      </w:r>
    </w:p>
    <w:p w:rsidR="00763138" w:rsidRPr="007E208E" w:rsidRDefault="008A1DF0" w:rsidP="007E208E">
      <w:pPr>
        <w:pStyle w:val="Body"/>
        <w:numPr>
          <w:ilvl w:val="0"/>
          <w:numId w:val="13"/>
        </w:numPr>
        <w:rPr>
          <w:i/>
        </w:rPr>
      </w:pPr>
      <w:r w:rsidRPr="007E208E">
        <w:t>What were your r</w:t>
      </w:r>
      <w:r w:rsidR="00763138" w:rsidRPr="007E208E">
        <w:t xml:space="preserve">eactions to Service-Learning at </w:t>
      </w:r>
      <w:r w:rsidRPr="007E208E">
        <w:t xml:space="preserve">the organization </w:t>
      </w:r>
      <w:r w:rsidR="00C854AD">
        <w:t xml:space="preserve">this semester? Discuss the: </w:t>
      </w:r>
      <w:r w:rsidRPr="007E208E">
        <w:t>highs, lows, challenges, a</w:t>
      </w:r>
      <w:r w:rsidR="00763138" w:rsidRPr="007E208E">
        <w:t>spects that were natural to you?</w:t>
      </w:r>
    </w:p>
    <w:p w:rsidR="00674749" w:rsidRPr="007E208E" w:rsidRDefault="008A1DF0" w:rsidP="007E208E">
      <w:pPr>
        <w:pStyle w:val="Body"/>
        <w:numPr>
          <w:ilvl w:val="0"/>
          <w:numId w:val="13"/>
        </w:numPr>
        <w:rPr>
          <w:i/>
        </w:rPr>
      </w:pPr>
      <w:r w:rsidRPr="007E208E">
        <w:t>Name some c</w:t>
      </w:r>
      <w:r w:rsidR="00763138" w:rsidRPr="007E208E">
        <w:t xml:space="preserve">onnections </w:t>
      </w:r>
      <w:r w:rsidRPr="007E208E">
        <w:t xml:space="preserve">you </w:t>
      </w:r>
      <w:r w:rsidR="00763138" w:rsidRPr="007E208E">
        <w:t xml:space="preserve">made </w:t>
      </w:r>
      <w:r w:rsidR="00C854AD">
        <w:t xml:space="preserve">this semester </w:t>
      </w:r>
      <w:r w:rsidR="00763138" w:rsidRPr="007E208E">
        <w:t>which taught you something meaningful?</w:t>
      </w:r>
    </w:p>
    <w:p w:rsidR="00763138" w:rsidRPr="007E208E" w:rsidRDefault="00763138" w:rsidP="007E208E">
      <w:pPr>
        <w:pStyle w:val="Body"/>
        <w:numPr>
          <w:ilvl w:val="0"/>
          <w:numId w:val="0"/>
        </w:numPr>
        <w:ind w:left="492"/>
      </w:pPr>
    </w:p>
    <w:p w:rsidR="00674749" w:rsidRPr="007E208E" w:rsidRDefault="00674749" w:rsidP="007E208E">
      <w:pPr>
        <w:rPr>
          <w:rFonts w:ascii="Arial" w:hAnsi="Arial" w:cs="Arial"/>
        </w:rPr>
      </w:pPr>
    </w:p>
    <w:p w:rsidR="00674749" w:rsidRPr="008A1DF0" w:rsidRDefault="00674749">
      <w:pPr>
        <w:rPr>
          <w:rFonts w:ascii="Arial" w:hAnsi="Arial" w:cs="Arial"/>
        </w:rPr>
      </w:pPr>
    </w:p>
    <w:p w:rsidR="00674749" w:rsidRPr="00674749" w:rsidRDefault="00674749" w:rsidP="00D81D64">
      <w:pPr>
        <w:ind w:left="0"/>
      </w:pPr>
      <w:bookmarkStart w:id="0" w:name="_GoBack"/>
      <w:bookmarkEnd w:id="0"/>
    </w:p>
    <w:sectPr w:rsidR="00674749" w:rsidRPr="00674749">
      <w:footerReference w:type="defaul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EF0" w:rsidRDefault="00092EF0">
      <w:r>
        <w:separator/>
      </w:r>
    </w:p>
  </w:endnote>
  <w:endnote w:type="continuationSeparator" w:id="0">
    <w:p w:rsidR="00092EF0" w:rsidRDefault="0009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8D" w:rsidRDefault="00EF06A6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81D6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726" w:rsidRPr="00BA2726" w:rsidRDefault="00BA2726" w:rsidP="00BA2726">
    <w:pPr>
      <w:pStyle w:val="Footer"/>
      <w:jc w:val="left"/>
      <w:rPr>
        <w:color w:val="0D0D0D" w:themeColor="text1" w:themeTint="F2"/>
      </w:rPr>
    </w:pPr>
    <w:r>
      <w:rPr>
        <w:noProof/>
        <w:color w:val="A5B592" w:themeColor="accent1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AEF8C" wp14:editId="5A44C54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DF81265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>
      <w:rPr>
        <w:color w:val="A5B592" w:themeColor="accent1"/>
      </w:rPr>
      <w:t xml:space="preserve"> </w:t>
    </w:r>
    <w:r w:rsidR="00BD01CC">
      <w:rPr>
        <w:color w:val="0D0D0D" w:themeColor="text1" w:themeTint="F2"/>
      </w:rPr>
      <w:tab/>
    </w:r>
    <w:r w:rsidR="00BD01CC">
      <w:rPr>
        <w:color w:val="0D0D0D" w:themeColor="text1" w:themeTint="F2"/>
      </w:rPr>
      <w:tab/>
    </w:r>
    <w:r w:rsidR="00BD01CC">
      <w:rPr>
        <w:color w:val="0D0D0D" w:themeColor="text1" w:themeTint="F2"/>
      </w:rPr>
      <w:tab/>
    </w:r>
    <w:r w:rsidR="00BD01CC">
      <w:rPr>
        <w:color w:val="0D0D0D" w:themeColor="text1" w:themeTint="F2"/>
      </w:rPr>
      <w:tab/>
    </w:r>
    <w:r w:rsidR="00BD01CC">
      <w:rPr>
        <w:color w:val="0D0D0D" w:themeColor="text1" w:themeTint="F2"/>
      </w:rPr>
      <w:tab/>
    </w:r>
    <w:r w:rsidR="00BD01CC">
      <w:rPr>
        <w:color w:val="0D0D0D" w:themeColor="text1" w:themeTint="F2"/>
      </w:rPr>
      <w:tab/>
      <w:t xml:space="preserve">                                                                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EF0" w:rsidRDefault="00092EF0">
      <w:r>
        <w:separator/>
      </w:r>
    </w:p>
  </w:footnote>
  <w:footnote w:type="continuationSeparator" w:id="0">
    <w:p w:rsidR="00092EF0" w:rsidRDefault="00092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0"/>
      </w:pPr>
      <w:rPr>
        <w:rFonts w:ascii="Gill Sans" w:eastAsia="ヒラギノ角ゴ Pro W3" w:hAnsi="Gill Sans" w:hint="default"/>
        <w:b/>
        <w:color w:val="auto"/>
        <w:position w:val="0"/>
        <w:sz w:val="22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ascii="Gill Sans" w:eastAsia="ヒラギノ角ゴ Pro W3" w:hAnsi="Gill Sans" w:hint="default"/>
        <w:b/>
        <w:color w:val="auto"/>
        <w:position w:val="0"/>
        <w:sz w:val="22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7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</w:abstractNum>
  <w:abstractNum w:abstractNumId="1">
    <w:nsid w:val="00000003"/>
    <w:multiLevelType w:val="multilevel"/>
    <w:tmpl w:val="894EE875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180"/>
      </w:pPr>
      <w:rPr>
        <w:rFonts w:hint="default"/>
        <w:color w:val="D10908"/>
        <w:position w:val="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color w:val="D10908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color w:val="D10908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color w:val="D10908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color w:val="D10908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color w:val="D10908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color w:val="D10908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color w:val="D10908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color w:val="D10908"/>
        <w:position w:val="-2"/>
      </w:rPr>
    </w:lvl>
  </w:abstractNum>
  <w:abstractNum w:abstractNumId="2">
    <w:nsid w:val="00000004"/>
    <w:multiLevelType w:val="multilevel"/>
    <w:tmpl w:val="09E850A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842C076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2814FD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0A340CB2"/>
    <w:multiLevelType w:val="hybridMultilevel"/>
    <w:tmpl w:val="4C9C5FE4"/>
    <w:lvl w:ilvl="0" w:tplc="24BA65A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295C570E"/>
    <w:multiLevelType w:val="multilevel"/>
    <w:tmpl w:val="0F0EE206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/>
        <w:color w:val="32391C" w:themeColor="text2" w:themeShade="BF"/>
        <w:position w:val="0"/>
        <w:sz w:val="22"/>
      </w:rPr>
    </w:lvl>
    <w:lvl w:ilvl="1">
      <w:start w:val="1"/>
      <w:numFmt w:val="decimal"/>
      <w:isLgl/>
      <w:lvlText w:val="%2."/>
      <w:lvlJc w:val="left"/>
      <w:pPr>
        <w:tabs>
          <w:tab w:val="num" w:pos="-72"/>
        </w:tabs>
        <w:ind w:left="-72" w:firstLine="36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2">
      <w:start w:val="1"/>
      <w:numFmt w:val="decimal"/>
      <w:isLgl/>
      <w:lvlText w:val="%3."/>
      <w:lvlJc w:val="left"/>
      <w:pPr>
        <w:tabs>
          <w:tab w:val="num" w:pos="-72"/>
        </w:tabs>
        <w:ind w:left="-72" w:firstLine="7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-72"/>
        </w:tabs>
        <w:ind w:left="-72" w:firstLine="10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4">
      <w:start w:val="1"/>
      <w:numFmt w:val="decimal"/>
      <w:isLgl/>
      <w:lvlText w:val="%5."/>
      <w:lvlJc w:val="left"/>
      <w:pPr>
        <w:tabs>
          <w:tab w:val="num" w:pos="-72"/>
        </w:tabs>
        <w:ind w:left="-72" w:firstLine="144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5">
      <w:start w:val="1"/>
      <w:numFmt w:val="decimal"/>
      <w:isLgl/>
      <w:lvlText w:val="%6."/>
      <w:lvlJc w:val="left"/>
      <w:pPr>
        <w:tabs>
          <w:tab w:val="num" w:pos="-72"/>
        </w:tabs>
        <w:ind w:left="-72" w:firstLine="180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-72"/>
        </w:tabs>
        <w:ind w:left="-72" w:firstLine="216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7">
      <w:start w:val="1"/>
      <w:numFmt w:val="decimal"/>
      <w:isLgl/>
      <w:lvlText w:val="%8."/>
      <w:lvlJc w:val="left"/>
      <w:pPr>
        <w:tabs>
          <w:tab w:val="num" w:pos="-72"/>
        </w:tabs>
        <w:ind w:left="-72" w:firstLine="25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8">
      <w:start w:val="1"/>
      <w:numFmt w:val="decimal"/>
      <w:isLgl/>
      <w:lvlText w:val="%9."/>
      <w:lvlJc w:val="left"/>
      <w:pPr>
        <w:tabs>
          <w:tab w:val="num" w:pos="-72"/>
        </w:tabs>
        <w:ind w:left="-72" w:firstLine="28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</w:abstractNum>
  <w:abstractNum w:abstractNumId="7">
    <w:nsid w:val="305E3A1A"/>
    <w:multiLevelType w:val="multilevel"/>
    <w:tmpl w:val="C71630B6"/>
    <w:lvl w:ilvl="0">
      <w:start w:val="1"/>
      <w:numFmt w:val="decimal"/>
      <w:lvlText w:val="%1."/>
      <w:lvlJc w:val="left"/>
      <w:pPr>
        <w:tabs>
          <w:tab w:val="num" w:pos="432"/>
        </w:tabs>
        <w:ind w:left="432" w:firstLine="0"/>
      </w:pPr>
      <w:rPr>
        <w:rFonts w:hint="default"/>
        <w:b/>
        <w:color w:val="32391C" w:themeColor="text2" w:themeShade="BF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firstLine="360"/>
      </w:pPr>
      <w:rPr>
        <w:rFonts w:ascii="Wingdings" w:hAnsi="Wingdings" w:hint="default"/>
        <w:b/>
        <w:color w:val="32391C" w:themeColor="text2" w:themeShade="BF"/>
        <w:position w:val="0"/>
        <w:sz w:val="22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7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</w:abstractNum>
  <w:abstractNum w:abstractNumId="8">
    <w:nsid w:val="326F036D"/>
    <w:multiLevelType w:val="hybridMultilevel"/>
    <w:tmpl w:val="1CD8085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370A2895"/>
    <w:multiLevelType w:val="hybridMultilevel"/>
    <w:tmpl w:val="1D4654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0A5BCC"/>
    <w:multiLevelType w:val="hybridMultilevel"/>
    <w:tmpl w:val="230A88B6"/>
    <w:lvl w:ilvl="0" w:tplc="0E7AA772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  <w:color w:val="32391C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877582"/>
    <w:multiLevelType w:val="hybridMultilevel"/>
    <w:tmpl w:val="45620B7E"/>
    <w:lvl w:ilvl="0" w:tplc="5DA8675C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>
    <w:nsid w:val="483C6DAB"/>
    <w:multiLevelType w:val="multilevel"/>
    <w:tmpl w:val="09682C6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firstLine="360"/>
      </w:pPr>
      <w:rPr>
        <w:rFonts w:ascii="Wingdings" w:hAnsi="Wingdings" w:hint="default"/>
        <w:b/>
        <w:color w:val="32391C" w:themeColor="text2" w:themeShade="BF"/>
        <w:position w:val="0"/>
        <w:sz w:val="22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7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ascii="Gill Sans" w:eastAsia="ヒラギノ角ゴ Pro W3" w:hAnsi="Gill Sans" w:hint="default"/>
        <w:b/>
        <w:color w:val="D10908"/>
        <w:position w:val="0"/>
        <w:sz w:val="22"/>
      </w:rPr>
    </w:lvl>
  </w:abstractNum>
  <w:abstractNum w:abstractNumId="13">
    <w:nsid w:val="51236F79"/>
    <w:multiLevelType w:val="hybridMultilevel"/>
    <w:tmpl w:val="40DE00AA"/>
    <w:lvl w:ilvl="0" w:tplc="E89417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590D0CA7"/>
    <w:multiLevelType w:val="hybridMultilevel"/>
    <w:tmpl w:val="20DE6804"/>
    <w:lvl w:ilvl="0" w:tplc="BEC89F22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>
    <w:nsid w:val="69AD638B"/>
    <w:multiLevelType w:val="hybridMultilevel"/>
    <w:tmpl w:val="3718F200"/>
    <w:lvl w:ilvl="0" w:tplc="996E9AA6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  <w:color w:val="32391C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>
    <w:nsid w:val="6A0E749A"/>
    <w:multiLevelType w:val="hybridMultilevel"/>
    <w:tmpl w:val="A3BAB46A"/>
    <w:lvl w:ilvl="0" w:tplc="C7FA7876">
      <w:start w:val="1"/>
      <w:numFmt w:val="decimal"/>
      <w:pStyle w:val="Body"/>
      <w:lvlText w:val="%1."/>
      <w:lvlJc w:val="left"/>
      <w:pPr>
        <w:ind w:left="49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7">
    <w:nsid w:val="6EEA53B4"/>
    <w:multiLevelType w:val="hybridMultilevel"/>
    <w:tmpl w:val="EFEA6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0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12"/>
  </w:num>
  <w:num w:numId="10">
    <w:abstractNumId w:val="7"/>
  </w:num>
  <w:num w:numId="11">
    <w:abstractNumId w:val="17"/>
  </w:num>
  <w:num w:numId="12">
    <w:abstractNumId w:val="11"/>
  </w:num>
  <w:num w:numId="13">
    <w:abstractNumId w:val="9"/>
  </w:num>
  <w:num w:numId="14">
    <w:abstractNumId w:val="13"/>
  </w:num>
  <w:num w:numId="15">
    <w:abstractNumId w:val="14"/>
  </w:num>
  <w:num w:numId="16">
    <w:abstractNumId w:val="5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04"/>
    <w:rsid w:val="000105A9"/>
    <w:rsid w:val="00010D8D"/>
    <w:rsid w:val="00092EF0"/>
    <w:rsid w:val="000B639D"/>
    <w:rsid w:val="000E35C2"/>
    <w:rsid w:val="00482D04"/>
    <w:rsid w:val="004C1482"/>
    <w:rsid w:val="00674749"/>
    <w:rsid w:val="00763138"/>
    <w:rsid w:val="007E208E"/>
    <w:rsid w:val="008A1DF0"/>
    <w:rsid w:val="009D643C"/>
    <w:rsid w:val="00B30202"/>
    <w:rsid w:val="00BA2726"/>
    <w:rsid w:val="00BD01CC"/>
    <w:rsid w:val="00C75AD5"/>
    <w:rsid w:val="00C854AD"/>
    <w:rsid w:val="00D81D64"/>
    <w:rsid w:val="00EF06A6"/>
    <w:rsid w:val="00F55CFE"/>
    <w:rsid w:val="00F73879"/>
    <w:rsid w:val="00FF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paragraph" w:customStyle="1" w:styleId="USFSmallHeading">
    <w:name w:val="USF Small Heading"/>
    <w:basedOn w:val="Heading3"/>
    <w:link w:val="USFSmallHeadingChar"/>
    <w:qFormat/>
    <w:rsid w:val="00F73879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Body">
    <w:name w:val="Body"/>
    <w:autoRedefine/>
    <w:rsid w:val="007E208E"/>
    <w:pPr>
      <w:numPr>
        <w:numId w:val="18"/>
      </w:numPr>
      <w:spacing w:after="120" w:line="240" w:lineRule="auto"/>
    </w:pPr>
    <w:rPr>
      <w:rFonts w:ascii="Arial" w:eastAsia="ヒラギノ角ゴ Pro W3" w:hAnsi="Arial" w:cs="Arial"/>
      <w:color w:val="000000"/>
      <w:sz w:val="21"/>
      <w:szCs w:val="21"/>
      <w:lang w:eastAsia="en-US"/>
    </w:rPr>
  </w:style>
  <w:style w:type="character" w:customStyle="1" w:styleId="Heading3Char">
    <w:name w:val="Heading 3 Char"/>
    <w:basedOn w:val="DefaultParagraphFont"/>
    <w:link w:val="Heading3"/>
    <w:rsid w:val="00F73879"/>
    <w:rPr>
      <w:rFonts w:asciiTheme="majorHAnsi" w:eastAsiaTheme="majorEastAsia" w:hAnsiTheme="majorHAnsi" w:cstheme="majorBidi"/>
      <w:color w:val="A5B592" w:themeColor="accent1"/>
      <w:sz w:val="21"/>
      <w:szCs w:val="21"/>
    </w:rPr>
  </w:style>
  <w:style w:type="character" w:customStyle="1" w:styleId="USFSmallHeadingChar">
    <w:name w:val="USF Small Heading Char"/>
    <w:basedOn w:val="Heading3Char"/>
    <w:link w:val="USFSmallHeading"/>
    <w:rsid w:val="00F73879"/>
    <w:rPr>
      <w:rFonts w:ascii="Arial" w:eastAsiaTheme="majorEastAsia" w:hAnsi="Arial" w:cstheme="majorBidi"/>
      <w:color w:val="156C00"/>
      <w:sz w:val="24"/>
      <w:szCs w:val="21"/>
      <w:u w:val="single"/>
    </w:rPr>
  </w:style>
  <w:style w:type="numbering" w:customStyle="1" w:styleId="Bullet">
    <w:name w:val="Bullet"/>
    <w:rsid w:val="00F73879"/>
  </w:style>
  <w:style w:type="numbering" w:customStyle="1" w:styleId="NumberedList">
    <w:name w:val="Numbered List"/>
    <w:rsid w:val="00763138"/>
  </w:style>
  <w:style w:type="paragraph" w:styleId="Header">
    <w:name w:val="header"/>
    <w:basedOn w:val="Normal"/>
    <w:link w:val="HeaderChar"/>
    <w:uiPriority w:val="99"/>
    <w:unhideWhenUsed/>
    <w:rsid w:val="00BA272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2726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8A1DF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E20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onomichumanrights.org/old_site/facepage/pages/renemaxwell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FD59EA" w:rsidRDefault="008A65B8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FD59EA" w:rsidRDefault="008A65B8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42"/>
    <w:rsid w:val="00046094"/>
    <w:rsid w:val="002133FC"/>
    <w:rsid w:val="002353E9"/>
    <w:rsid w:val="008A65B8"/>
    <w:rsid w:val="00E81E42"/>
    <w:rsid w:val="00E95D27"/>
    <w:rsid w:val="00FD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8FAFCF9D8F164602829B0BBA580CA405">
    <w:name w:val="8FAFCF9D8F164602829B0BBA580CA405"/>
    <w:rsid w:val="00E81E42"/>
  </w:style>
  <w:style w:type="paragraph" w:customStyle="1" w:styleId="B664207904A44C48B4F68A70EFFE1864">
    <w:name w:val="B664207904A44C48B4F68A70EFFE1864"/>
    <w:rsid w:val="00E81E42"/>
  </w:style>
  <w:style w:type="paragraph" w:customStyle="1" w:styleId="2737721ED6DD4621ABCFC42D42A12097">
    <w:name w:val="2737721ED6DD4621ABCFC42D42A12097"/>
    <w:rsid w:val="00E95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2013-06-26T22:15:00Z</dcterms:created>
  <dcterms:modified xsi:type="dcterms:W3CDTF">2013-07-30T21:52:00Z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